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1" w:rsidRPr="009C6FAC" w:rsidRDefault="00126661">
      <w:pPr>
        <w:pStyle w:val="Title"/>
        <w:pageBreakBefore/>
        <w:rPr>
          <w:rFonts w:ascii="Garamond" w:hAnsi="Garamond" w:cs="Garamond"/>
          <w:sz w:val="24"/>
          <w:szCs w:val="24"/>
        </w:rPr>
      </w:pPr>
      <w:r w:rsidRPr="009C6FAC">
        <w:rPr>
          <w:rFonts w:ascii="Garamond" w:hAnsi="Garamond" w:cs="Garamond"/>
          <w:sz w:val="24"/>
          <w:szCs w:val="24"/>
        </w:rPr>
        <w:t xml:space="preserve">Scheda di sintesi sulla rilevazione  OIV </w:t>
      </w:r>
    </w:p>
    <w:p w:rsidR="00126661" w:rsidRPr="00150639" w:rsidRDefault="00126661" w:rsidP="00150639">
      <w:pPr>
        <w:pStyle w:val="ListParagraph"/>
        <w:ind w:left="0" w:firstLine="0"/>
        <w:jc w:val="center"/>
        <w:rPr>
          <w:rFonts w:ascii="Garamond" w:hAnsi="Garamond" w:cs="Garamond"/>
          <w:b/>
          <w:bCs/>
          <w:sz w:val="36"/>
          <w:szCs w:val="36"/>
        </w:rPr>
      </w:pPr>
      <w:r w:rsidRPr="00150639">
        <w:rPr>
          <w:rFonts w:ascii="Garamond" w:hAnsi="Garamond" w:cs="Garamond"/>
          <w:b/>
          <w:bCs/>
          <w:sz w:val="36"/>
          <w:szCs w:val="36"/>
        </w:rPr>
        <w:t>AZIENDA SANITARIA PROVINCIALE</w:t>
      </w:r>
    </w:p>
    <w:p w:rsidR="00126661" w:rsidRPr="00150639" w:rsidRDefault="00126661" w:rsidP="00150639">
      <w:pPr>
        <w:pStyle w:val="ListParagraph"/>
        <w:ind w:left="0" w:firstLine="0"/>
        <w:jc w:val="center"/>
        <w:rPr>
          <w:rFonts w:ascii="Garamond" w:hAnsi="Garamond" w:cs="Garamond"/>
          <w:b/>
          <w:bCs/>
          <w:sz w:val="36"/>
          <w:szCs w:val="36"/>
        </w:rPr>
      </w:pPr>
      <w:r w:rsidRPr="00150639">
        <w:rPr>
          <w:rFonts w:ascii="Garamond" w:hAnsi="Garamond" w:cs="Garamond"/>
          <w:b/>
          <w:bCs/>
          <w:sz w:val="36"/>
          <w:szCs w:val="36"/>
        </w:rPr>
        <w:t>AGRIGENTO</w:t>
      </w:r>
    </w:p>
    <w:p w:rsidR="00126661" w:rsidRDefault="00126661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</w:p>
    <w:p w:rsidR="00126661" w:rsidRPr="009C6FAC" w:rsidRDefault="00126661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Data di svolgimento della rilevazione</w:t>
      </w:r>
    </w:p>
    <w:p w:rsidR="00126661" w:rsidRDefault="00126661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Dal 31/03/2017 al 21//04/2017</w:t>
      </w:r>
    </w:p>
    <w:p w:rsidR="00126661" w:rsidRPr="009C6FAC" w:rsidRDefault="00126661">
      <w:pPr>
        <w:pStyle w:val="ListParagraph"/>
        <w:spacing w:line="276" w:lineRule="auto"/>
        <w:ind w:left="0" w:firstLine="0"/>
        <w:rPr>
          <w:rFonts w:ascii="Garamond" w:hAnsi="Garamond" w:cs="Garamond"/>
        </w:rPr>
      </w:pPr>
    </w:p>
    <w:p w:rsidR="00126661" w:rsidRPr="009C6FAC" w:rsidRDefault="00126661">
      <w:pPr>
        <w:pStyle w:val="ListParagraph"/>
        <w:spacing w:after="0"/>
        <w:ind w:left="0" w:firstLine="0"/>
        <w:rPr>
          <w:rFonts w:ascii="Garamond" w:hAnsi="Garamond" w:cs="Garamond"/>
          <w:b/>
          <w:bCs/>
          <w:u w:val="single"/>
        </w:rPr>
      </w:pPr>
      <w:r w:rsidRPr="009C6FAC">
        <w:rPr>
          <w:rFonts w:ascii="Garamond" w:hAnsi="Garamond" w:cs="Garamond"/>
          <w:b/>
          <w:bCs/>
          <w:i/>
          <w:iCs/>
        </w:rPr>
        <w:t>Estensione della rilevazione (nel caso di ammini</w:t>
      </w:r>
      <w:r>
        <w:rPr>
          <w:rFonts w:ascii="Garamond" w:hAnsi="Garamond" w:cs="Garamond"/>
          <w:b/>
          <w:bCs/>
          <w:i/>
          <w:iCs/>
        </w:rPr>
        <w:t>strazioni con uffici periferici e</w:t>
      </w:r>
      <w:r w:rsidRPr="009C6FAC">
        <w:rPr>
          <w:rFonts w:ascii="Garamond" w:hAnsi="Garamond" w:cs="Garamond"/>
          <w:b/>
          <w:bCs/>
          <w:i/>
          <w:iCs/>
        </w:rPr>
        <w:t xml:space="preserve"> artic</w:t>
      </w:r>
      <w:r>
        <w:rPr>
          <w:rFonts w:ascii="Garamond" w:hAnsi="Garamond" w:cs="Garamond"/>
          <w:b/>
          <w:bCs/>
          <w:i/>
          <w:iCs/>
        </w:rPr>
        <w:t>olazioni organizzative autonome)</w:t>
      </w:r>
    </w:p>
    <w:p w:rsidR="00126661" w:rsidRDefault="00126661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</w:p>
    <w:p w:rsidR="00126661" w:rsidRDefault="00126661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L’amministrazione non ha  uffici periferici e/o articolazioni autonome.</w:t>
      </w:r>
    </w:p>
    <w:p w:rsidR="00126661" w:rsidRPr="009C6FAC" w:rsidRDefault="00126661" w:rsidP="00F94461">
      <w:pPr>
        <w:pStyle w:val="ListParagraph"/>
        <w:spacing w:after="0" w:line="276" w:lineRule="auto"/>
        <w:rPr>
          <w:rFonts w:ascii="Garamond" w:hAnsi="Garamond" w:cs="Garamond"/>
        </w:rPr>
      </w:pPr>
    </w:p>
    <w:p w:rsidR="00126661" w:rsidRPr="009C6FAC" w:rsidRDefault="00126661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 xml:space="preserve">Procedure e modalità seguite per la rilevazione </w:t>
      </w:r>
    </w:p>
    <w:p w:rsidR="00126661" w:rsidRDefault="00126661" w:rsidP="004F7D80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L’OIV, al fine della rilevazione, ha effettuato la verifica seguendo le sotto indicate modalità:</w:t>
      </w:r>
    </w:p>
    <w:p w:rsidR="00126661" w:rsidRPr="009C6FAC" w:rsidRDefault="00126661" w:rsidP="004F7D80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.</w:t>
      </w:r>
    </w:p>
    <w:p w:rsidR="00126661" w:rsidRPr="008322B3" w:rsidRDefault="00126661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verifica dell’attività svolta dal Responsabile della prevenzione della corruzione e della trasparenza per riscontrare l’adempimento degli obblighi di pubblicazione;</w:t>
      </w:r>
    </w:p>
    <w:p w:rsidR="00126661" w:rsidRPr="008322B3" w:rsidRDefault="00126661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esame della documentazione e delle banche dati relative ai dati oggetto di attestazione;</w:t>
      </w:r>
    </w:p>
    <w:p w:rsidR="00126661" w:rsidRPr="008322B3" w:rsidRDefault="00126661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colloqui con i responsabili della trasmissione dei dati;</w:t>
      </w:r>
    </w:p>
    <w:p w:rsidR="00126661" w:rsidRPr="008322B3" w:rsidRDefault="00126661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colloqui con i responsabili della pubblicazione dei dati;</w:t>
      </w:r>
    </w:p>
    <w:p w:rsidR="00126661" w:rsidRPr="008322B3" w:rsidRDefault="00126661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verifica sul sito istituzionale, anche attraverso l’utilizzo di supporti informatici</w:t>
      </w:r>
    </w:p>
    <w:p w:rsidR="00126661" w:rsidRPr="009C6FAC" w:rsidRDefault="00126661">
      <w:pPr>
        <w:spacing w:line="360" w:lineRule="auto"/>
        <w:rPr>
          <w:rFonts w:ascii="Garamond" w:hAnsi="Garamond" w:cs="Garamond"/>
          <w:u w:val="single"/>
        </w:rPr>
      </w:pPr>
    </w:p>
    <w:p w:rsidR="00126661" w:rsidRPr="009C6FAC" w:rsidRDefault="00126661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Aspetti critici riscontrati nel corso della rilevazione</w:t>
      </w:r>
    </w:p>
    <w:p w:rsidR="00126661" w:rsidRDefault="00126661">
      <w:pPr>
        <w:spacing w:line="360" w:lineRule="auto"/>
        <w:rPr>
          <w:rFonts w:ascii="Garamond" w:hAnsi="Garamond" w:cs="Garamond"/>
        </w:rPr>
      </w:pPr>
      <w:r w:rsidRPr="00A75A82">
        <w:rPr>
          <w:rFonts w:ascii="Garamond" w:hAnsi="Garamond" w:cs="Garamond"/>
        </w:rPr>
        <w:t>Nessun rilievo rilevante. Si fa  rinvio alle note della griglia</w:t>
      </w:r>
      <w:r>
        <w:rPr>
          <w:rFonts w:ascii="Garamond" w:hAnsi="Garamond" w:cs="Garamond"/>
        </w:rPr>
        <w:t xml:space="preserve">. </w:t>
      </w:r>
    </w:p>
    <w:p w:rsidR="00126661" w:rsidRPr="00A75A82" w:rsidRDefault="00126661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Si rileva qualche criticità sul percorso di pubblicazione degli atti, originariamente presenti in formato aperto e pubblicati come immagine.</w:t>
      </w:r>
    </w:p>
    <w:p w:rsidR="00126661" w:rsidRDefault="00126661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Eventuale documentazione da allegare</w:t>
      </w:r>
    </w:p>
    <w:p w:rsidR="00126661" w:rsidRPr="009C6FAC" w:rsidRDefault="00126661" w:rsidP="003602E5">
      <w:pPr>
        <w:spacing w:line="360" w:lineRule="auto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Nulla </w:t>
      </w:r>
    </w:p>
    <w:p w:rsidR="00126661" w:rsidRDefault="00126661">
      <w:pPr>
        <w:spacing w:line="360" w:lineRule="auto"/>
        <w:rPr>
          <w:rFonts w:ascii="Garamond" w:hAnsi="Garamond" w:cs="Garamond"/>
          <w:b/>
          <w:bCs/>
          <w:i/>
          <w:iCs/>
        </w:rPr>
      </w:pPr>
    </w:p>
    <w:p w:rsidR="00126661" w:rsidRDefault="00126661">
      <w:pPr>
        <w:spacing w:line="360" w:lineRule="auto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Agrigento 21.04.2017</w:t>
      </w:r>
    </w:p>
    <w:p w:rsidR="00126661" w:rsidRDefault="00126661">
      <w:pPr>
        <w:spacing w:line="360" w:lineRule="auto"/>
        <w:rPr>
          <w:rFonts w:ascii="Garamond" w:hAnsi="Garamond" w:cs="Garamond"/>
          <w:b/>
          <w:bCs/>
          <w:i/>
          <w:iCs/>
        </w:rPr>
      </w:pPr>
    </w:p>
    <w:p w:rsidR="00126661" w:rsidRDefault="00126661" w:rsidP="000D6FE9">
      <w:pPr>
        <w:spacing w:line="360" w:lineRule="auto"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IL PRESIDENTE OIV</w:t>
      </w:r>
    </w:p>
    <w:p w:rsidR="00126661" w:rsidRPr="009C6FAC" w:rsidRDefault="00126661" w:rsidP="000D6FE9">
      <w:pPr>
        <w:spacing w:line="360" w:lineRule="auto"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Avv. Salvatore Buggea</w:t>
      </w:r>
    </w:p>
    <w:sectPr w:rsidR="00126661" w:rsidRPr="009C6FAC" w:rsidSect="008B19F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61" w:rsidRDefault="00126661">
      <w:pPr>
        <w:spacing w:after="0" w:line="240" w:lineRule="auto"/>
      </w:pPr>
      <w:r>
        <w:separator/>
      </w:r>
    </w:p>
  </w:endnote>
  <w:endnote w:type="continuationSeparator" w:id="0">
    <w:p w:rsidR="00126661" w:rsidRDefault="001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61" w:rsidRDefault="00126661">
      <w:pPr>
        <w:spacing w:after="0" w:line="240" w:lineRule="auto"/>
      </w:pPr>
      <w:r>
        <w:separator/>
      </w:r>
    </w:p>
  </w:footnote>
  <w:footnote w:type="continuationSeparator" w:id="0">
    <w:p w:rsidR="00126661" w:rsidRDefault="001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1" w:rsidRDefault="00126661">
    <w:pPr>
      <w:pStyle w:val="Header"/>
      <w:rPr>
        <w:b/>
        <w:bCs/>
      </w:rPr>
    </w:pPr>
    <w:r>
      <w:rPr>
        <w:b/>
        <w:bCs/>
      </w:rPr>
      <w:t xml:space="preserve">Allegato 3 alla </w:t>
    </w:r>
    <w:r w:rsidRPr="008322B3">
      <w:rPr>
        <w:b/>
        <w:bCs/>
      </w:rPr>
      <w:t xml:space="preserve">delibera n. </w:t>
    </w:r>
    <w:r>
      <w:rPr>
        <w:b/>
        <w:bCs/>
      </w:rPr>
      <w:t>236</w:t>
    </w:r>
    <w:r w:rsidRPr="008322B3">
      <w:rPr>
        <w:b/>
        <w:bCs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D6FE9"/>
    <w:rsid w:val="001216A2"/>
    <w:rsid w:val="00126661"/>
    <w:rsid w:val="00150639"/>
    <w:rsid w:val="0016468A"/>
    <w:rsid w:val="001C13BC"/>
    <w:rsid w:val="0033499C"/>
    <w:rsid w:val="0033583E"/>
    <w:rsid w:val="003602E5"/>
    <w:rsid w:val="0048249A"/>
    <w:rsid w:val="004F7D80"/>
    <w:rsid w:val="006A2943"/>
    <w:rsid w:val="00703CA5"/>
    <w:rsid w:val="007052EA"/>
    <w:rsid w:val="007371A3"/>
    <w:rsid w:val="00752E07"/>
    <w:rsid w:val="008322B3"/>
    <w:rsid w:val="00855616"/>
    <w:rsid w:val="00861FE1"/>
    <w:rsid w:val="008B19FC"/>
    <w:rsid w:val="009C6FAC"/>
    <w:rsid w:val="00A75A82"/>
    <w:rsid w:val="00C27B23"/>
    <w:rsid w:val="00CB2858"/>
    <w:rsid w:val="00D27496"/>
    <w:rsid w:val="00D33B2B"/>
    <w:rsid w:val="00D90338"/>
    <w:rsid w:val="00DB1664"/>
    <w:rsid w:val="00E15247"/>
    <w:rsid w:val="00F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C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B19FC"/>
    <w:rPr>
      <w:position w:val="22"/>
      <w:sz w:val="14"/>
      <w:szCs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8B19F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8B19F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8B19FC"/>
    <w:rPr>
      <w:rFonts w:ascii="Times New Roman" w:hAnsi="Times New Roman" w:cs="Times New Roman"/>
      <w:b/>
      <w:bCs/>
      <w:i/>
      <w:iCs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8B19F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8B19FC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B19FC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8B19F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8B19FC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8B19FC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8B19FC"/>
    <w:rPr>
      <w:rFonts w:ascii="Times New Roman" w:hAnsi="Times New Roman" w:cs="Times New Roman"/>
    </w:rPr>
  </w:style>
  <w:style w:type="character" w:customStyle="1" w:styleId="WWCharLFO13LVL2">
    <w:name w:val="WW_CharLFO13LVL2"/>
    <w:uiPriority w:val="99"/>
    <w:rsid w:val="008B19FC"/>
    <w:rPr>
      <w:rFonts w:ascii="Courier New" w:hAnsi="Courier New" w:cs="Courier New"/>
    </w:rPr>
  </w:style>
  <w:style w:type="character" w:customStyle="1" w:styleId="WWCharLFO13LVL3">
    <w:name w:val="WW_CharLFO13LVL3"/>
    <w:uiPriority w:val="99"/>
    <w:rsid w:val="008B19FC"/>
    <w:rPr>
      <w:rFonts w:ascii="Wingdings" w:hAnsi="Wingdings" w:cs="Wingdings"/>
    </w:rPr>
  </w:style>
  <w:style w:type="character" w:customStyle="1" w:styleId="WWCharLFO13LVL4">
    <w:name w:val="WW_CharLFO13LVL4"/>
    <w:uiPriority w:val="99"/>
    <w:rsid w:val="008B19FC"/>
    <w:rPr>
      <w:rFonts w:ascii="Symbol" w:hAnsi="Symbol" w:cs="Symbol"/>
    </w:rPr>
  </w:style>
  <w:style w:type="character" w:customStyle="1" w:styleId="WWCharLFO13LVL5">
    <w:name w:val="WW_CharLFO13LVL5"/>
    <w:uiPriority w:val="99"/>
    <w:rsid w:val="008B19FC"/>
    <w:rPr>
      <w:rFonts w:ascii="Courier New" w:hAnsi="Courier New" w:cs="Courier New"/>
    </w:rPr>
  </w:style>
  <w:style w:type="character" w:customStyle="1" w:styleId="WWCharLFO13LVL6">
    <w:name w:val="WW_CharLFO13LVL6"/>
    <w:uiPriority w:val="99"/>
    <w:rsid w:val="008B19FC"/>
    <w:rPr>
      <w:rFonts w:ascii="Wingdings" w:hAnsi="Wingdings" w:cs="Wingdings"/>
    </w:rPr>
  </w:style>
  <w:style w:type="character" w:customStyle="1" w:styleId="WWCharLFO13LVL7">
    <w:name w:val="WW_CharLFO13LVL7"/>
    <w:uiPriority w:val="99"/>
    <w:rsid w:val="008B19FC"/>
    <w:rPr>
      <w:rFonts w:ascii="Symbol" w:hAnsi="Symbol" w:cs="Symbol"/>
    </w:rPr>
  </w:style>
  <w:style w:type="character" w:customStyle="1" w:styleId="WWCharLFO13LVL8">
    <w:name w:val="WW_CharLFO13LVL8"/>
    <w:uiPriority w:val="99"/>
    <w:rsid w:val="008B19FC"/>
    <w:rPr>
      <w:rFonts w:ascii="Courier New" w:hAnsi="Courier New" w:cs="Courier New"/>
    </w:rPr>
  </w:style>
  <w:style w:type="character" w:customStyle="1" w:styleId="WWCharLFO13LVL9">
    <w:name w:val="WW_CharLFO13LVL9"/>
    <w:uiPriority w:val="99"/>
    <w:rsid w:val="008B19FC"/>
    <w:rPr>
      <w:rFonts w:ascii="Wingdings" w:hAnsi="Wingdings" w:cs="Wingdings"/>
    </w:rPr>
  </w:style>
  <w:style w:type="character" w:customStyle="1" w:styleId="WWCharLFO15LVL1">
    <w:name w:val="WW_CharLFO15LVL1"/>
    <w:uiPriority w:val="99"/>
    <w:rsid w:val="008B19FC"/>
    <w:rPr>
      <w:rFonts w:ascii="Times New Roman" w:hAnsi="Times New Roman" w:cs="Times New Roman"/>
      <w:sz w:val="20"/>
      <w:szCs w:val="20"/>
    </w:rPr>
  </w:style>
  <w:style w:type="character" w:customStyle="1" w:styleId="WWCharLFO15LVL2">
    <w:name w:val="WW_CharLFO15LVL2"/>
    <w:uiPriority w:val="99"/>
    <w:rsid w:val="008B19FC"/>
    <w:rPr>
      <w:rFonts w:ascii="Courier New" w:hAnsi="Courier New" w:cs="Courier New"/>
    </w:rPr>
  </w:style>
  <w:style w:type="character" w:customStyle="1" w:styleId="WWCharLFO15LVL3">
    <w:name w:val="WW_CharLFO15LVL3"/>
    <w:uiPriority w:val="99"/>
    <w:rsid w:val="008B19FC"/>
    <w:rPr>
      <w:rFonts w:ascii="Wingdings" w:hAnsi="Wingdings" w:cs="Wingdings"/>
    </w:rPr>
  </w:style>
  <w:style w:type="character" w:customStyle="1" w:styleId="WWCharLFO15LVL4">
    <w:name w:val="WW_CharLFO15LVL4"/>
    <w:uiPriority w:val="99"/>
    <w:rsid w:val="008B19FC"/>
    <w:rPr>
      <w:rFonts w:ascii="Symbol" w:hAnsi="Symbol" w:cs="Symbol"/>
    </w:rPr>
  </w:style>
  <w:style w:type="character" w:customStyle="1" w:styleId="WWCharLFO15LVL5">
    <w:name w:val="WW_CharLFO15LVL5"/>
    <w:uiPriority w:val="99"/>
    <w:rsid w:val="008B19FC"/>
    <w:rPr>
      <w:rFonts w:ascii="Courier New" w:hAnsi="Courier New" w:cs="Courier New"/>
    </w:rPr>
  </w:style>
  <w:style w:type="character" w:customStyle="1" w:styleId="WWCharLFO15LVL6">
    <w:name w:val="WW_CharLFO15LVL6"/>
    <w:uiPriority w:val="99"/>
    <w:rsid w:val="008B19FC"/>
    <w:rPr>
      <w:rFonts w:ascii="Wingdings" w:hAnsi="Wingdings" w:cs="Wingdings"/>
    </w:rPr>
  </w:style>
  <w:style w:type="character" w:customStyle="1" w:styleId="WWCharLFO15LVL7">
    <w:name w:val="WW_CharLFO15LVL7"/>
    <w:uiPriority w:val="99"/>
    <w:rsid w:val="008B19FC"/>
    <w:rPr>
      <w:rFonts w:ascii="Symbol" w:hAnsi="Symbol" w:cs="Symbol"/>
    </w:rPr>
  </w:style>
  <w:style w:type="character" w:customStyle="1" w:styleId="WWCharLFO15LVL8">
    <w:name w:val="WW_CharLFO15LVL8"/>
    <w:uiPriority w:val="99"/>
    <w:rsid w:val="008B19FC"/>
    <w:rPr>
      <w:rFonts w:ascii="Courier New" w:hAnsi="Courier New" w:cs="Courier New"/>
    </w:rPr>
  </w:style>
  <w:style w:type="character" w:customStyle="1" w:styleId="WWCharLFO15LVL9">
    <w:name w:val="WW_CharLFO15LVL9"/>
    <w:uiPriority w:val="99"/>
    <w:rsid w:val="008B19FC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8B19FC"/>
  </w:style>
  <w:style w:type="paragraph" w:styleId="FootnoteText">
    <w:name w:val="footnote text"/>
    <w:basedOn w:val="Normal"/>
    <w:link w:val="FootnoteTextChar"/>
    <w:uiPriority w:val="99"/>
    <w:semiHidden/>
    <w:rsid w:val="008B19F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B19FC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8B19FC"/>
    <w:pPr>
      <w:numPr>
        <w:numId w:val="1"/>
      </w:numPr>
      <w:spacing w:before="240" w:after="240"/>
      <w:jc w:val="center"/>
      <w:outlineLvl w:val="0"/>
    </w:pPr>
    <w:rPr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8B19F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8B19F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9FC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8B19FC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B1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1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196</Words>
  <Characters>1123</Characters>
  <Application>Microsoft Office Outlook</Application>
  <DocSecurity>0</DocSecurity>
  <Lines>0</Lines>
  <Paragraphs>0</Paragraphs>
  <ScaleCrop>false</ScaleCrop>
  <Company>ASPAG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strutture equivalenti</dc:title>
  <dc:subject/>
  <dc:creator>i.siciliani</dc:creator>
  <cp:keywords/>
  <dc:description/>
  <cp:lastModifiedBy>alfonso.scichilone</cp:lastModifiedBy>
  <cp:revision>16</cp:revision>
  <cp:lastPrinted>2017-04-21T10:05:00Z</cp:lastPrinted>
  <dcterms:created xsi:type="dcterms:W3CDTF">2017-04-21T09:44:00Z</dcterms:created>
  <dcterms:modified xsi:type="dcterms:W3CDTF">2017-04-21T10:06:00Z</dcterms:modified>
</cp:coreProperties>
</file>